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新魏" w:hAnsi="黑体" w:eastAsia="华文新魏"/>
          <w:b/>
          <w:color w:val="FF0000"/>
          <w:sz w:val="40"/>
          <w:szCs w:val="44"/>
        </w:rPr>
      </w:pPr>
      <w:r>
        <w:rPr>
          <w:rFonts w:hint="eastAsia" w:ascii="华文新魏" w:hAnsi="黑体" w:eastAsia="华文新魏"/>
          <w:b/>
          <w:color w:val="FF0000"/>
          <w:sz w:val="40"/>
          <w:szCs w:val="44"/>
        </w:rPr>
        <w:t>探索阅读新领域——2021年世界阅读日粤港澳创作比赛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参赛表格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参赛者个人资料</w:t>
      </w:r>
    </w:p>
    <w:p>
      <w:pPr>
        <w:spacing w:beforeLines="50" w:line="240" w:lineRule="exact"/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性别：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      年龄：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电子邮箱Email: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学校资料</w:t>
      </w:r>
    </w:p>
    <w:p>
      <w:pPr>
        <w:spacing w:beforeLines="50" w:line="240" w:lineRule="exact"/>
        <w:rPr>
          <w:b/>
          <w:color w:val="0070C0"/>
          <w:szCs w:val="21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学校：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负责老师姓名：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联系电话：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电子邮箱Email：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>
      <w:pPr>
        <w:spacing w:beforeLines="50" w:line="240" w:lineRule="exact"/>
      </w:pPr>
    </w:p>
    <w:p>
      <w:pPr>
        <w:spacing w:beforeLines="50" w:line="240" w:lineRule="exact"/>
      </w:pPr>
    </w:p>
    <w:p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hint="eastAsia" w:cs="Calibri"/>
          <w:b/>
          <w:color w:val="0070C0"/>
          <w:sz w:val="28"/>
          <w:szCs w:val="28"/>
        </w:rPr>
        <w:t>参赛者声明</w:t>
      </w:r>
    </w:p>
    <w:p>
      <w:pPr>
        <w:spacing w:beforeLines="50" w:line="240" w:lineRule="exact"/>
        <w:rPr>
          <w:rFonts w:cs="Calibri"/>
          <w:b/>
          <w:color w:val="0070C0"/>
          <w:szCs w:val="21"/>
        </w:rPr>
      </w:pP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本人声明上述所填资料正确，所递交参赛作品为本人原作，并保证遵守参赛规则。</w:t>
      </w: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</w:p>
    <w:p>
      <w:pPr>
        <w:spacing w:beforeLines="50" w:line="240" w:lineRule="exact"/>
        <w:rPr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参赛同学签：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 w:cs="Calibri"/>
          <w:color w:val="7030A0"/>
          <w:sz w:val="24"/>
          <w:szCs w:val="24"/>
        </w:rPr>
        <w:t>日期</w:t>
      </w:r>
      <w:r>
        <w:rPr>
          <w:rFonts w:hint="eastAsia"/>
          <w:color w:val="7030A0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>
      <w:pPr>
        <w:spacing w:line="260" w:lineRule="exact"/>
        <w:rPr>
          <w:color w:val="7030A0"/>
          <w:sz w:val="24"/>
          <w:szCs w:val="24"/>
        </w:rPr>
      </w:pPr>
    </w:p>
    <w:p>
      <w:pPr>
        <w:spacing w:beforeLines="50" w:line="240" w:lineRule="exact"/>
        <w:rPr>
          <w:color w:val="7030A0"/>
          <w:sz w:val="28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</w:p>
    <w:p>
      <w:pPr>
        <w:spacing w:line="260" w:lineRule="exact"/>
        <w:rPr>
          <w:sz w:val="24"/>
          <w:szCs w:val="24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参赛作品资料</w:t>
      </w:r>
    </w:p>
    <w:p>
      <w:pPr>
        <w:spacing w:line="260" w:lineRule="exact"/>
        <w:rPr>
          <w:b/>
          <w:sz w:val="24"/>
          <w:szCs w:val="24"/>
        </w:rPr>
      </w:pPr>
    </w:p>
    <w:p>
      <w:pPr>
        <w:spacing w:beforeLines="10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请在方格内发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eq \o\ac(□,</w:instrText>
      </w:r>
      <w:r>
        <w:rPr>
          <w:rFonts w:hint="eastAsia" w:ascii="宋体"/>
          <w:position w:val="1"/>
          <w:sz w:val="24"/>
          <w:szCs w:val="24"/>
        </w:rPr>
        <w:instrText xml:space="preserve">√</w:instrText>
      </w:r>
      <w:r>
        <w:rPr>
          <w:rFonts w:hint="eastAsia"/>
          <w:sz w:val="24"/>
          <w:szCs w:val="24"/>
        </w:rPr>
        <w:instrText xml:space="preserve"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上适当类别，并在横线上填写所需资料。</w:t>
      </w:r>
    </w:p>
    <w:p>
      <w:pPr>
        <w:spacing w:beforeLines="10" w:line="260" w:lineRule="exact"/>
        <w:rPr>
          <w:sz w:val="24"/>
          <w:szCs w:val="24"/>
        </w:rPr>
      </w:pPr>
    </w:p>
    <w:p>
      <w:pPr>
        <w:spacing w:beforeLines="10" w:line="2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● 参赛组别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初小组（一至三年级）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高小组（四至六年级）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初中组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高中组</w:t>
      </w:r>
    </w:p>
    <w:p>
      <w:pPr>
        <w:spacing w:beforeLines="10" w:line="260" w:lineRule="exact"/>
        <w:rPr>
          <w:sz w:val="24"/>
          <w:szCs w:val="24"/>
        </w:rPr>
      </w:pPr>
    </w:p>
    <w:p>
      <w:pPr>
        <w:pStyle w:val="9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作品名称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9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字数</w:t>
      </w:r>
      <w:r>
        <w:rPr>
          <w:rFonts w:hint="eastAsia"/>
          <w:sz w:val="24"/>
          <w:szCs w:val="24"/>
        </w:rPr>
        <w:t>（包括标点符号）：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pStyle w:val="9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阅读资料出处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9"/>
        <w:numPr>
          <w:ilvl w:val="0"/>
          <w:numId w:val="2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书籍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书名：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 xml:space="preserve">    作者：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出版社：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出版年份：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网页名称（电子书适用）：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9"/>
        <w:numPr>
          <w:ilvl w:val="0"/>
          <w:numId w:val="3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报刊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版面编号：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印发日期：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  <w:u w:val="single"/>
        </w:rPr>
      </w:pPr>
    </w:p>
    <w:p>
      <w:pPr>
        <w:pStyle w:val="9"/>
        <w:numPr>
          <w:ilvl w:val="0"/>
          <w:numId w:val="4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网页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网页名称：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网址：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浏览日期：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非印刷品资料</w:t>
      </w:r>
    </w:p>
    <w:p>
      <w:pPr>
        <w:pStyle w:val="9"/>
        <w:spacing w:beforeLines="10" w:line="260" w:lineRule="exact"/>
        <w:ind w:left="570" w:firstLine="0" w:firstLineChars="0"/>
        <w:rPr>
          <w:sz w:val="24"/>
          <w:szCs w:val="24"/>
        </w:rPr>
      </w:pPr>
    </w:p>
    <w:p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</w:t>
      </w:r>
    </w:p>
    <w:p/>
    <w:p>
      <w:pPr>
        <w:spacing w:afterLines="50" w:line="460" w:lineRule="exact"/>
        <w:jc w:val="center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探索阅读新领域——2021年世界阅读日粤港澳创作比赛</w:t>
      </w:r>
    </w:p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集体单位参赛表格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单位资料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  <w:u w:val="single"/>
        </w:rPr>
        <w:t xml:space="preserve"> 　　　　　    　 　　 　　　　　    　                          　　　　　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　</w:t>
      </w:r>
      <w:r>
        <w:rPr>
          <w:rFonts w:hint="eastAsia"/>
          <w:sz w:val="24"/>
          <w:szCs w:val="24"/>
          <w:u w:val="single"/>
        </w:rPr>
        <w:t xml:space="preserve">　　     　　　　　　　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 xml:space="preserve">                                   　　　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Email:</w:t>
      </w:r>
      <w:r>
        <w:rPr>
          <w:rFonts w:hint="eastAsia"/>
          <w:sz w:val="24"/>
          <w:szCs w:val="24"/>
          <w:u w:val="single"/>
        </w:rPr>
        <w:t xml:space="preserve">                                          　　　　　　　　　　　　　　　　     　　</w:t>
      </w:r>
      <w:r>
        <w:rPr>
          <w:rFonts w:hint="eastAsia"/>
          <w:sz w:val="24"/>
          <w:szCs w:val="24"/>
        </w:rPr>
        <w:t xml:space="preserve">  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　　　　                     　　　</w:t>
      </w: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收稿资料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收稿总量：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，其中，初小组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份；高小组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份。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收稿范围：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选送数量：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，其中，初小组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份；高小组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份。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after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选送资料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99"/>
        <w:gridCol w:w="1436"/>
        <w:gridCol w:w="1377"/>
        <w:gridCol w:w="1282"/>
        <w:gridCol w:w="999"/>
        <w:gridCol w:w="13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作品名称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（编号）</w:t>
            </w: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推荐书目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组别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（年龄）</w:t>
            </w:r>
          </w:p>
        </w:tc>
        <w:tc>
          <w:tcPr>
            <w:tcW w:w="999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奖项</w:t>
            </w: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联系人及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</w:tbl>
    <w:p>
      <w:pPr>
        <w:spacing w:beforeLines="50" w:line="240" w:lineRule="exact"/>
        <w:rPr>
          <w:szCs w:val="21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此表格可根据各单位具体选送量增减，推荐奖项</w:t>
      </w:r>
      <w:r>
        <w:rPr>
          <w:rFonts w:hint="eastAsia"/>
          <w:szCs w:val="21"/>
        </w:rPr>
        <w:t>仅供评委参考，最终以全省评委会评审为准。</w:t>
      </w:r>
    </w:p>
    <w:p>
      <w:pPr>
        <w:spacing w:beforeLines="50" w:line="260" w:lineRule="exact"/>
        <w:rPr>
          <w:rFonts w:hint="eastAsia"/>
          <w:b/>
          <w:color w:val="0070C0"/>
          <w:sz w:val="28"/>
          <w:szCs w:val="28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70C0"/>
          <w:sz w:val="28"/>
          <w:szCs w:val="28"/>
        </w:rPr>
        <w:t>参赛单位主题阅读活动</w:t>
      </w:r>
    </w:p>
    <w:p>
      <w:pPr>
        <w:spacing w:beforeLines="50" w:line="300" w:lineRule="exac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活动名称：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活动情况：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　　　　 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　　　　 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　　　　 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　　　　 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　　   　　   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参赛单位可围绕比赛主题开展相应阅读活动，推动比赛深入开展（可附活动照片）</w:t>
      </w:r>
    </w:p>
    <w:p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hint="eastAsia" w:cs="Calibri"/>
          <w:b/>
          <w:color w:val="0070C0"/>
          <w:sz w:val="28"/>
          <w:szCs w:val="28"/>
        </w:rPr>
        <w:t>参赛单位声明</w:t>
      </w: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本单位声明上述所填资料正确，所递交参赛作品为本人原作，并遵守参赛规则。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4"/>
      <w:numFmt w:val="bullet"/>
      <w:lvlText w:val="●"/>
      <w:lvlJc w:val="left"/>
      <w:pPr>
        <w:ind w:left="465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">
    <w:nsid w:val="00000005"/>
    <w:multiLevelType w:val="multilevel"/>
    <w:tmpl w:val="00000005"/>
    <w:lvl w:ilvl="0" w:tentative="0">
      <w:start w:val="4"/>
      <w:numFmt w:val="bullet"/>
      <w:lvlText w:val="□"/>
      <w:lvlJc w:val="left"/>
      <w:pPr>
        <w:ind w:left="825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3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5" w:hanging="420"/>
      </w:pPr>
      <w:rPr>
        <w:rFonts w:hint="default" w:ascii="Wingdings" w:hAnsi="Wingdings"/>
      </w:rPr>
    </w:lvl>
  </w:abstractNum>
  <w:abstractNum w:abstractNumId="2">
    <w:nsid w:val="00000007"/>
    <w:multiLevelType w:val="multilevel"/>
    <w:tmpl w:val="00000007"/>
    <w:lvl w:ilvl="0" w:tentative="0">
      <w:start w:val="4"/>
      <w:numFmt w:val="bullet"/>
      <w:lvlText w:val="□"/>
      <w:lvlJc w:val="left"/>
      <w:pPr>
        <w:ind w:left="786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3">
    <w:nsid w:val="03394DC8"/>
    <w:multiLevelType w:val="multilevel"/>
    <w:tmpl w:val="03394DC8"/>
    <w:lvl w:ilvl="0" w:tentative="0">
      <w:start w:val="4"/>
      <w:numFmt w:val="bullet"/>
      <w:lvlText w:val="□"/>
      <w:lvlJc w:val="left"/>
      <w:pPr>
        <w:ind w:left="825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3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8"/>
    <w:rsid w:val="00401B7D"/>
    <w:rsid w:val="00644188"/>
    <w:rsid w:val="472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2020-12-10T08:52:00Z</dcterms:created>
  <dc:creator>宋玲</dc:creator>
  <cp:lastModifiedBy>u</cp:lastModifiedBy>
  <dcterms:modified xsi:type="dcterms:W3CDTF">2021-01-13T08:13:58Z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